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6C" w:rsidRPr="00DF7763" w:rsidRDefault="00763B6C" w:rsidP="00763B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F7763">
        <w:rPr>
          <w:rFonts w:ascii="Times New Roman" w:hAnsi="Times New Roman" w:cs="Times New Roman"/>
          <w:b/>
          <w:sz w:val="32"/>
          <w:szCs w:val="32"/>
        </w:rPr>
        <w:t>Соцконтракт</w:t>
      </w:r>
      <w:proofErr w:type="spellEnd"/>
    </w:p>
    <w:p w:rsidR="00763B6C" w:rsidRDefault="00763B6C" w:rsidP="00763B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это такое?</w:t>
      </w:r>
    </w:p>
    <w:p w:rsidR="00763B6C" w:rsidRPr="00DF7763" w:rsidRDefault="00763B6C" w:rsidP="00763B6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Соглашение, заключаемое между семьей (или одиноко живущим гражданином) и центром соцзащиты населения. Согласно ему государство предоставляет гражданину денежную или натуральную помощь 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безвозмездной основе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он берет на себя 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обязательство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улучшить свое материальное положение в долгосрочной перспективе.</w:t>
      </w:r>
    </w:p>
    <w:p w:rsidR="00A06AA3" w:rsidRPr="00A06AA3" w:rsidRDefault="00A06AA3" w:rsidP="00763B6C"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реализацию социального контракта в Орловской </w:t>
      </w:r>
      <w:r w:rsidR="00C52639">
        <w:rPr>
          <w:rFonts w:ascii="Times New Roman" w:hAnsi="Times New Roman"/>
          <w:sz w:val="28"/>
          <w:szCs w:val="28"/>
          <w:shd w:val="clear" w:color="auto" w:fill="FFFFFF"/>
        </w:rPr>
        <w:t xml:space="preserve">области в 2021 году выделено более 150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млн. рублей. </w:t>
      </w:r>
    </w:p>
    <w:p w:rsidR="00763B6C" w:rsidRDefault="00763B6C" w:rsidP="00763B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 полагается?</w:t>
      </w:r>
    </w:p>
    <w:p w:rsidR="00763B6C" w:rsidRPr="00DF7763" w:rsidRDefault="00763B6C" w:rsidP="00DF7763">
      <w:pPr>
        <w:pStyle w:val="ConsPlusNormal"/>
        <w:spacing w:before="280"/>
        <w:ind w:firstLine="540"/>
        <w:jc w:val="both"/>
        <w:rPr>
          <w:b/>
          <w:szCs w:val="28"/>
        </w:rPr>
      </w:pPr>
      <w:r>
        <w:rPr>
          <w:szCs w:val="28"/>
        </w:rPr>
        <w:t xml:space="preserve">Гражданам, у которых по независящим причинам среднедушевой доход ниже величины прожиточного минимума, установленного в субъекте </w:t>
      </w:r>
      <w:r w:rsidR="00DD7C3E">
        <w:rPr>
          <w:szCs w:val="28"/>
        </w:rPr>
        <w:t xml:space="preserve">РФ. В Орловской области - это </w:t>
      </w:r>
      <w:r w:rsidR="00DD7C3E" w:rsidRPr="00A06AA3">
        <w:rPr>
          <w:b/>
          <w:szCs w:val="28"/>
        </w:rPr>
        <w:t>10 722</w:t>
      </w:r>
      <w:r w:rsidRPr="00A06AA3">
        <w:rPr>
          <w:b/>
          <w:szCs w:val="28"/>
        </w:rPr>
        <w:t xml:space="preserve"> руб.</w:t>
      </w:r>
    </w:p>
    <w:p w:rsidR="00763B6C" w:rsidRDefault="00763B6C" w:rsidP="00763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гражданина.</w:t>
      </w:r>
    </w:p>
    <w:p w:rsidR="00763B6C" w:rsidRDefault="00763B6C" w:rsidP="00763B6C">
      <w:pPr>
        <w:rPr>
          <w:rFonts w:ascii="Times New Roman" w:hAnsi="Times New Roman" w:cs="Times New Roman"/>
          <w:sz w:val="28"/>
          <w:szCs w:val="28"/>
        </w:rPr>
      </w:pPr>
      <w:r w:rsidRPr="00AC4870">
        <w:rPr>
          <w:rFonts w:ascii="Times New Roman" w:hAnsi="Times New Roman" w:cs="Times New Roman"/>
          <w:sz w:val="28"/>
          <w:szCs w:val="28"/>
          <w:u w:val="single"/>
        </w:rPr>
        <w:t>В состав семьи входят</w:t>
      </w:r>
      <w:r>
        <w:rPr>
          <w:rFonts w:ascii="Times New Roman" w:hAnsi="Times New Roman" w:cs="Times New Roman"/>
          <w:sz w:val="28"/>
          <w:szCs w:val="28"/>
        </w:rPr>
        <w:t xml:space="preserve"> - лица, связанные родством. К ним относятся совместно проживающие и ведущие хозяйство супруги, их дети и родители, усыновители и усыновленные, братья и сестры, пасынки и падчерицы. </w:t>
      </w:r>
    </w:p>
    <w:p w:rsidR="00763B6C" w:rsidRPr="00AC4870" w:rsidRDefault="00763B6C" w:rsidP="00763B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4870">
        <w:rPr>
          <w:rFonts w:ascii="Times New Roman" w:hAnsi="Times New Roman" w:cs="Times New Roman"/>
          <w:sz w:val="28"/>
          <w:szCs w:val="28"/>
          <w:u w:val="single"/>
        </w:rPr>
        <w:t xml:space="preserve">При расчете в состав семьи не включаются </w:t>
      </w:r>
    </w:p>
    <w:p w:rsidR="00763B6C" w:rsidRDefault="00763B6C" w:rsidP="00763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Военнослужащие, проходящие службу по призыву в качестве сержантов, старшин, солдат или матросов. А также военнослужащие, обучающиеся в военных профессиональных организациях и военных образовательных организа</w:t>
      </w:r>
      <w:r w:rsidR="00DB0079">
        <w:rPr>
          <w:rFonts w:ascii="Times New Roman" w:hAnsi="Times New Roman" w:cs="Times New Roman"/>
          <w:sz w:val="28"/>
          <w:szCs w:val="28"/>
        </w:rPr>
        <w:t>циях  высшего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и не заключившие контракта о прохождении военной службы. </w:t>
      </w:r>
    </w:p>
    <w:p w:rsidR="00763B6C" w:rsidRDefault="00763B6C" w:rsidP="00763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отбывающие нак</w:t>
      </w:r>
      <w:r w:rsidR="00A06AA3">
        <w:rPr>
          <w:rFonts w:ascii="Times New Roman" w:hAnsi="Times New Roman" w:cs="Times New Roman"/>
          <w:sz w:val="28"/>
          <w:szCs w:val="28"/>
        </w:rPr>
        <w:t>азание  в виде лишения свободы</w:t>
      </w:r>
      <w:r>
        <w:rPr>
          <w:rFonts w:ascii="Times New Roman" w:hAnsi="Times New Roman" w:cs="Times New Roman"/>
          <w:sz w:val="28"/>
          <w:szCs w:val="28"/>
        </w:rPr>
        <w:t>, а как же лица находящиеся на принудительном лечении по решению суда.</w:t>
      </w:r>
    </w:p>
    <w:p w:rsidR="00763B6C" w:rsidRDefault="00763B6C" w:rsidP="00763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находящиеся на полном государственном обеспечении.</w:t>
      </w:r>
    </w:p>
    <w:p w:rsidR="00763B6C" w:rsidRDefault="00763B6C" w:rsidP="00763B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рассчитывается доход?</w:t>
      </w:r>
    </w:p>
    <w:p w:rsidR="00763B6C" w:rsidRDefault="00763B6C" w:rsidP="00763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 семьи или одиноко проживающего гражданина берётся </w:t>
      </w:r>
      <w:r w:rsidRPr="00A06AA3">
        <w:rPr>
          <w:rFonts w:ascii="Times New Roman" w:hAnsi="Times New Roman" w:cs="Times New Roman"/>
          <w:b/>
          <w:sz w:val="28"/>
          <w:szCs w:val="28"/>
        </w:rPr>
        <w:t>за последние три месяца</w:t>
      </w:r>
      <w:r>
        <w:rPr>
          <w:rFonts w:ascii="Times New Roman" w:hAnsi="Times New Roman" w:cs="Times New Roman"/>
          <w:sz w:val="28"/>
          <w:szCs w:val="28"/>
        </w:rPr>
        <w:t xml:space="preserve"> перед подачей заявления. </w:t>
      </w:r>
    </w:p>
    <w:p w:rsidR="00763B6C" w:rsidRDefault="00DF7763" w:rsidP="00763B6C">
      <w:pPr>
        <w:pStyle w:val="a3"/>
        <w:spacing w:before="150" w:beforeAutospacing="0" w:after="150" w:afterAutospacing="0"/>
        <w:ind w:left="150" w:right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О</w:t>
      </w:r>
      <w:r w:rsidR="00763B6C">
        <w:rPr>
          <w:color w:val="333333"/>
          <w:sz w:val="28"/>
          <w:szCs w:val="28"/>
        </w:rPr>
        <w:t>бщий доход всего семейства / 3 месяца /</w:t>
      </w:r>
      <w:r>
        <w:rPr>
          <w:color w:val="333333"/>
          <w:sz w:val="28"/>
          <w:szCs w:val="28"/>
        </w:rPr>
        <w:t xml:space="preserve"> количество членов одной семьи = Доход на одного члена семьи </w:t>
      </w:r>
    </w:p>
    <w:p w:rsidR="00763B6C" w:rsidRDefault="00763B6C" w:rsidP="00763B6C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333333"/>
          <w:sz w:val="23"/>
          <w:szCs w:val="23"/>
        </w:rPr>
      </w:pPr>
    </w:p>
    <w:p w:rsidR="00763B6C" w:rsidRDefault="00763B6C" w:rsidP="00763B6C">
      <w:pPr>
        <w:pStyle w:val="a3"/>
        <w:spacing w:before="150" w:beforeAutospacing="0" w:after="150" w:afterAutospacing="0"/>
        <w:ind w:left="150" w:right="15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Какие доходы включаю в расчет? </w:t>
      </w:r>
    </w:p>
    <w:p w:rsidR="00763B6C" w:rsidRDefault="00763B6C" w:rsidP="00763B6C">
      <w:pPr>
        <w:pStyle w:val="a3"/>
        <w:spacing w:before="150" w:beforeAutospacing="0" w:after="150" w:afterAutospacing="0"/>
        <w:ind w:left="150" w:right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Все виды </w:t>
      </w:r>
      <w:r w:rsidR="00A06AA3">
        <w:rPr>
          <w:color w:val="333333"/>
          <w:sz w:val="28"/>
          <w:szCs w:val="28"/>
        </w:rPr>
        <w:t>доходов,</w:t>
      </w:r>
      <w:r>
        <w:rPr>
          <w:color w:val="333333"/>
          <w:sz w:val="28"/>
          <w:szCs w:val="28"/>
        </w:rPr>
        <w:t xml:space="preserve"> полученные каждым членом семьи или одиноко проживающим человеком в денежной и натуральной форме. </w:t>
      </w:r>
    </w:p>
    <w:p w:rsidR="00763B6C" w:rsidRDefault="00763B6C" w:rsidP="00763B6C">
      <w:pPr>
        <w:pStyle w:val="a3"/>
        <w:spacing w:before="150" w:beforeAutospacing="0" w:after="150" w:afterAutospacing="0"/>
        <w:ind w:left="150" w:right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Выплаты, предусмотренные системой оплаты труда.</w:t>
      </w:r>
    </w:p>
    <w:p w:rsidR="00763B6C" w:rsidRDefault="00763B6C" w:rsidP="00763B6C">
      <w:pPr>
        <w:pStyle w:val="a3"/>
        <w:spacing w:before="150" w:beforeAutospacing="0" w:after="150" w:afterAutospacing="0"/>
        <w:ind w:left="150" w:right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Социальные выплаты из бюджетов всех уровней, государственных, внебюджетных фондов и других источников (пенсии, пособия и субсидии от государства, детские выплаты и другие виды </w:t>
      </w:r>
      <w:proofErr w:type="spellStart"/>
      <w:r>
        <w:rPr>
          <w:color w:val="333333"/>
          <w:sz w:val="28"/>
          <w:szCs w:val="28"/>
        </w:rPr>
        <w:t>соцподдержки</w:t>
      </w:r>
      <w:proofErr w:type="spellEnd"/>
      <w:r>
        <w:rPr>
          <w:color w:val="333333"/>
          <w:sz w:val="28"/>
          <w:szCs w:val="28"/>
        </w:rPr>
        <w:t>)</w:t>
      </w:r>
    </w:p>
    <w:p w:rsidR="00763B6C" w:rsidRDefault="00763B6C" w:rsidP="00A06AA3">
      <w:pPr>
        <w:pStyle w:val="a3"/>
        <w:spacing w:before="150" w:beforeAutospacing="0" w:after="150" w:afterAutospacing="0"/>
        <w:ind w:right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Прибыль от сдачи во временное пользование любого имущества. </w:t>
      </w:r>
    </w:p>
    <w:p w:rsidR="00763B6C" w:rsidRDefault="00A06AA3" w:rsidP="00763B6C">
      <w:pPr>
        <w:pStyle w:val="a3"/>
        <w:spacing w:before="150" w:beforeAutospacing="0" w:after="150" w:afterAutospacing="0"/>
        <w:ind w:right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63B6C">
        <w:rPr>
          <w:color w:val="333333"/>
          <w:sz w:val="28"/>
          <w:szCs w:val="28"/>
        </w:rPr>
        <w:t xml:space="preserve">- Алименты. </w:t>
      </w:r>
    </w:p>
    <w:p w:rsidR="00763B6C" w:rsidRDefault="00763B6C" w:rsidP="00763B6C">
      <w:pPr>
        <w:pStyle w:val="a3"/>
        <w:spacing w:before="150" w:beforeAutospacing="0" w:after="150" w:afterAutospacing="0"/>
        <w:ind w:right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Проценты по банковским вкладам.</w:t>
      </w:r>
    </w:p>
    <w:p w:rsidR="00763B6C" w:rsidRDefault="00763B6C" w:rsidP="00763B6C">
      <w:pPr>
        <w:pStyle w:val="a3"/>
        <w:spacing w:before="150" w:beforeAutospacing="0" w:after="150" w:afterAutospacing="0"/>
        <w:ind w:right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Наследуемые или подаренные денежные средства.</w:t>
      </w:r>
    </w:p>
    <w:p w:rsidR="00763B6C" w:rsidRDefault="00763B6C" w:rsidP="00763B6C">
      <w:pPr>
        <w:pStyle w:val="a3"/>
        <w:spacing w:before="150" w:beforeAutospacing="0" w:after="150" w:afterAutospacing="0"/>
        <w:ind w:right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Оплата работ по договорам. </w:t>
      </w:r>
    </w:p>
    <w:p w:rsidR="00763B6C" w:rsidRDefault="00763B6C" w:rsidP="00763B6C">
      <w:pPr>
        <w:pStyle w:val="a3"/>
        <w:spacing w:before="150" w:beforeAutospacing="0" w:after="150" w:afterAutospacing="0"/>
        <w:ind w:right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Пособия при увольнении. </w:t>
      </w:r>
    </w:p>
    <w:p w:rsidR="00763B6C" w:rsidRDefault="00763B6C" w:rsidP="00763B6C">
      <w:pPr>
        <w:pStyle w:val="a3"/>
        <w:spacing w:before="150" w:beforeAutospacing="0" w:after="150" w:afterAutospacing="0"/>
        <w:ind w:right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Материальная помощь работодателя </w:t>
      </w:r>
    </w:p>
    <w:p w:rsidR="00763B6C" w:rsidRDefault="00763B6C" w:rsidP="00A06AA3">
      <w:pPr>
        <w:pStyle w:val="a3"/>
        <w:spacing w:before="150" w:beforeAutospacing="0" w:after="150" w:afterAutospacing="0"/>
        <w:ind w:right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Авторские вознаграждения</w:t>
      </w:r>
    </w:p>
    <w:p w:rsidR="00763B6C" w:rsidRDefault="00763B6C" w:rsidP="00A06AA3">
      <w:pPr>
        <w:pStyle w:val="a3"/>
        <w:spacing w:before="150" w:beforeAutospacing="0" w:after="150" w:afterAutospacing="0"/>
        <w:ind w:right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Доходы от предпринимательской деятельно</w:t>
      </w:r>
      <w:r w:rsidR="00AC4870">
        <w:rPr>
          <w:color w:val="333333"/>
          <w:sz w:val="28"/>
          <w:szCs w:val="28"/>
        </w:rPr>
        <w:t xml:space="preserve">сти и другие доходы. </w:t>
      </w:r>
    </w:p>
    <w:p w:rsidR="00763B6C" w:rsidRDefault="00763B6C" w:rsidP="00763B6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Полный перечень вариантов денежных поступлений и доходов в натуральной форме, принимаемых во внимание при определении статуса семьи по степени финансовой обеспеченности, перечислен в </w:t>
      </w:r>
      <w:hyperlink r:id="rId5" w:anchor="27ox0oeqmdn" w:history="1">
        <w:r>
          <w:rPr>
            <w:rStyle w:val="a5"/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t>Постановлении Правительства РФ от 20.08.2003 №512 «О перечне доходов…»</w:t>
        </w:r>
      </w:hyperlink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3B6C" w:rsidRDefault="00763B6C" w:rsidP="00763B6C">
      <w:pPr>
        <w:shd w:val="clear" w:color="auto" w:fill="FFFFFF"/>
        <w:spacing w:after="408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Важно!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Для расчета показателей берутся доходы до налоговых вычетов. </w:t>
      </w:r>
    </w:p>
    <w:p w:rsidR="00763B6C" w:rsidRPr="00DF7763" w:rsidRDefault="00763B6C" w:rsidP="00763B6C">
      <w:pPr>
        <w:rPr>
          <w:rFonts w:ascii="Times New Roman" w:hAnsi="Times New Roman" w:cs="Times New Roman"/>
          <w:b/>
          <w:sz w:val="32"/>
          <w:szCs w:val="32"/>
        </w:rPr>
      </w:pPr>
      <w:r w:rsidRPr="00DF7763">
        <w:rPr>
          <w:rFonts w:ascii="Times New Roman" w:hAnsi="Times New Roman" w:cs="Times New Roman"/>
          <w:b/>
          <w:sz w:val="32"/>
          <w:szCs w:val="32"/>
        </w:rPr>
        <w:t xml:space="preserve">Какую помощь  при заключении </w:t>
      </w:r>
      <w:proofErr w:type="spellStart"/>
      <w:r w:rsidRPr="00DF7763">
        <w:rPr>
          <w:rFonts w:ascii="Times New Roman" w:hAnsi="Times New Roman" w:cs="Times New Roman"/>
          <w:b/>
          <w:sz w:val="32"/>
          <w:szCs w:val="32"/>
        </w:rPr>
        <w:t>соцконтракта</w:t>
      </w:r>
      <w:proofErr w:type="spellEnd"/>
      <w:r w:rsidRPr="00DF7763">
        <w:rPr>
          <w:rFonts w:ascii="Times New Roman" w:hAnsi="Times New Roman" w:cs="Times New Roman"/>
          <w:b/>
          <w:sz w:val="32"/>
          <w:szCs w:val="32"/>
        </w:rPr>
        <w:t xml:space="preserve">  можно получить?</w:t>
      </w:r>
    </w:p>
    <w:p w:rsidR="00763B6C" w:rsidRPr="00C52639" w:rsidRDefault="00763B6C" w:rsidP="00763B6C">
      <w:pPr>
        <w:pStyle w:val="ConsPlusNormal"/>
        <w:spacing w:before="280"/>
        <w:ind w:firstLine="540"/>
        <w:jc w:val="both"/>
        <w:rPr>
          <w:sz w:val="36"/>
          <w:szCs w:val="36"/>
        </w:rPr>
      </w:pPr>
      <w:r w:rsidRPr="00C52639">
        <w:rPr>
          <w:sz w:val="36"/>
          <w:szCs w:val="36"/>
        </w:rPr>
        <w:t>а</w:t>
      </w:r>
      <w:r w:rsidRPr="00C52639">
        <w:rPr>
          <w:b/>
          <w:sz w:val="36"/>
          <w:szCs w:val="36"/>
        </w:rPr>
        <w:t>) Поиск работы.</w:t>
      </w:r>
      <w:r w:rsidRPr="00C52639">
        <w:rPr>
          <w:sz w:val="36"/>
          <w:szCs w:val="36"/>
        </w:rPr>
        <w:t xml:space="preserve"> </w:t>
      </w:r>
    </w:p>
    <w:p w:rsidR="00763B6C" w:rsidRPr="00763B6C" w:rsidRDefault="00763B6C" w:rsidP="00763B6C">
      <w:pPr>
        <w:pStyle w:val="ConsPlusNormal"/>
        <w:spacing w:before="280"/>
        <w:ind w:firstLine="540"/>
        <w:jc w:val="both"/>
        <w:rPr>
          <w:szCs w:val="28"/>
        </w:rPr>
      </w:pPr>
    </w:p>
    <w:p w:rsidR="00763B6C" w:rsidRPr="00763B6C" w:rsidRDefault="00763B6C" w:rsidP="00763B6C">
      <w:pPr>
        <w:rPr>
          <w:rFonts w:ascii="Times New Roman" w:hAnsi="Times New Roman" w:cs="Times New Roman"/>
          <w:sz w:val="28"/>
          <w:szCs w:val="28"/>
        </w:rPr>
      </w:pPr>
      <w:r w:rsidRPr="00763B6C">
        <w:rPr>
          <w:rFonts w:ascii="Times New Roman" w:hAnsi="Times New Roman" w:cs="Times New Roman"/>
          <w:sz w:val="28"/>
          <w:szCs w:val="28"/>
        </w:rPr>
        <w:t>Содействие в получении профессионального обучения или дополнительного профессионального образования (до 3 месяцев, стоимостью до 30</w:t>
      </w:r>
      <w:r w:rsidR="00A06AA3" w:rsidRPr="00A06AA3">
        <w:rPr>
          <w:rFonts w:ascii="Times New Roman" w:hAnsi="Times New Roman" w:cs="Times New Roman"/>
          <w:sz w:val="28"/>
          <w:szCs w:val="28"/>
        </w:rPr>
        <w:t xml:space="preserve"> </w:t>
      </w:r>
      <w:r w:rsidRPr="00763B6C">
        <w:rPr>
          <w:rFonts w:ascii="Times New Roman" w:hAnsi="Times New Roman" w:cs="Times New Roman"/>
          <w:sz w:val="28"/>
          <w:szCs w:val="28"/>
        </w:rPr>
        <w:t>000 руб.).</w:t>
      </w:r>
    </w:p>
    <w:p w:rsidR="00763B6C" w:rsidRPr="00763B6C" w:rsidRDefault="00763B6C" w:rsidP="00763B6C">
      <w:pPr>
        <w:rPr>
          <w:rFonts w:ascii="Times New Roman" w:hAnsi="Times New Roman" w:cs="Times New Roman"/>
          <w:sz w:val="28"/>
          <w:szCs w:val="28"/>
        </w:rPr>
      </w:pPr>
      <w:r w:rsidRPr="00763B6C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гражданину в период обучения (до 3 месяцев, </w:t>
      </w:r>
      <w:r w:rsidR="00DF776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763B6C">
        <w:rPr>
          <w:rFonts w:ascii="Times New Roman" w:hAnsi="Times New Roman" w:cs="Times New Roman"/>
          <w:sz w:val="28"/>
          <w:szCs w:val="28"/>
        </w:rPr>
        <w:t>5740 руб. в месяц).</w:t>
      </w:r>
    </w:p>
    <w:p w:rsidR="00763B6C" w:rsidRPr="00763B6C" w:rsidRDefault="00C52639" w:rsidP="00763B6C">
      <w:pPr>
        <w:pStyle w:val="ConsPlusNormal"/>
        <w:spacing w:before="280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763B6C" w:rsidRPr="00763B6C">
        <w:rPr>
          <w:szCs w:val="28"/>
        </w:rPr>
        <w:t xml:space="preserve">оиск работы. Ежемесячная денежная выплата гражданину, зарегистрированному в органах занятости населения в качестве безработного или ищущего работу в течение одного месяца </w:t>
      </w:r>
      <w:proofErr w:type="gramStart"/>
      <w:r w:rsidR="00763B6C" w:rsidRPr="00763B6C">
        <w:rPr>
          <w:szCs w:val="28"/>
        </w:rPr>
        <w:t>с д</w:t>
      </w:r>
      <w:r>
        <w:rPr>
          <w:szCs w:val="28"/>
        </w:rPr>
        <w:t>аты заключения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соцконтракта</w:t>
      </w:r>
      <w:proofErr w:type="spellEnd"/>
      <w:r>
        <w:rPr>
          <w:szCs w:val="28"/>
        </w:rPr>
        <w:t xml:space="preserve"> и 3- х </w:t>
      </w:r>
      <w:r w:rsidR="00763B6C" w:rsidRPr="00763B6C">
        <w:rPr>
          <w:szCs w:val="28"/>
        </w:rPr>
        <w:t>месяцев с даты подтверждения факта трудоустройства гражданина в размере 1</w:t>
      </w:r>
      <w:r>
        <w:rPr>
          <w:szCs w:val="28"/>
        </w:rPr>
        <w:t>1 480 рублей.</w:t>
      </w:r>
    </w:p>
    <w:p w:rsidR="00763B6C" w:rsidRPr="00763B6C" w:rsidRDefault="00763B6C" w:rsidP="00763B6C">
      <w:pPr>
        <w:pStyle w:val="ConsPlusNormal"/>
        <w:spacing w:before="280"/>
        <w:ind w:firstLine="540"/>
        <w:jc w:val="both"/>
        <w:rPr>
          <w:szCs w:val="28"/>
        </w:rPr>
      </w:pPr>
      <w:r w:rsidRPr="00763B6C">
        <w:rPr>
          <w:szCs w:val="28"/>
        </w:rPr>
        <w:t xml:space="preserve"> </w:t>
      </w:r>
      <w:r>
        <w:rPr>
          <w:szCs w:val="28"/>
        </w:rPr>
        <w:t xml:space="preserve">Возмещение расходов </w:t>
      </w:r>
      <w:r w:rsidRPr="00763B6C">
        <w:rPr>
          <w:szCs w:val="28"/>
        </w:rPr>
        <w:t xml:space="preserve">работодателю на прохождение гражданином стажировки, по результатам которой заключен трудовой договор, в размере фактически понесенных расходов, но не более минимального </w:t>
      </w:r>
      <w:proofErr w:type="gramStart"/>
      <w:r w:rsidRPr="00763B6C">
        <w:rPr>
          <w:szCs w:val="28"/>
        </w:rPr>
        <w:t>размера оплаты труда</w:t>
      </w:r>
      <w:proofErr w:type="gramEnd"/>
      <w:r w:rsidRPr="00763B6C">
        <w:rPr>
          <w:szCs w:val="28"/>
        </w:rPr>
        <w:t xml:space="preserve"> за один месяц </w:t>
      </w:r>
      <w:r w:rsidRPr="00763B6C">
        <w:t>с учетом размера страховых взносов, подлежащих уплате.</w:t>
      </w:r>
    </w:p>
    <w:p w:rsidR="00763B6C" w:rsidRDefault="00763B6C" w:rsidP="00763B6C">
      <w:pPr>
        <w:pStyle w:val="ConsPlusNormal"/>
        <w:spacing w:before="280"/>
        <w:ind w:firstLine="540"/>
        <w:jc w:val="both"/>
        <w:rPr>
          <w:szCs w:val="28"/>
        </w:rPr>
      </w:pPr>
      <w:r w:rsidRPr="00763B6C">
        <w:rPr>
          <w:szCs w:val="28"/>
        </w:rPr>
        <w:t xml:space="preserve">Заключается </w:t>
      </w:r>
      <w:proofErr w:type="spellStart"/>
      <w:r w:rsidRPr="00763B6C">
        <w:rPr>
          <w:szCs w:val="28"/>
        </w:rPr>
        <w:t>соцконтракт</w:t>
      </w:r>
      <w:proofErr w:type="spellEnd"/>
      <w:r w:rsidRPr="00763B6C">
        <w:rPr>
          <w:szCs w:val="28"/>
        </w:rPr>
        <w:t xml:space="preserve"> на срок не более чем</w:t>
      </w:r>
      <w:r>
        <w:rPr>
          <w:szCs w:val="28"/>
        </w:rPr>
        <w:t xml:space="preserve"> на 9 месяцев. </w:t>
      </w:r>
    </w:p>
    <w:p w:rsidR="00995075" w:rsidRDefault="00995075" w:rsidP="00763B6C">
      <w:pPr>
        <w:pStyle w:val="ConsPlusNormal"/>
        <w:spacing w:before="280"/>
        <w:ind w:firstLine="540"/>
        <w:jc w:val="both"/>
        <w:rPr>
          <w:szCs w:val="28"/>
        </w:rPr>
      </w:pPr>
      <w:r>
        <w:rPr>
          <w:szCs w:val="28"/>
        </w:rPr>
        <w:t xml:space="preserve">Обратиться </w:t>
      </w:r>
      <w:r w:rsidR="00DF7763">
        <w:rPr>
          <w:szCs w:val="28"/>
        </w:rPr>
        <w:t xml:space="preserve">за консультацией </w:t>
      </w:r>
      <w:r>
        <w:rPr>
          <w:szCs w:val="28"/>
        </w:rPr>
        <w:t>можно в центр</w:t>
      </w:r>
      <w:r w:rsidR="00DF7763">
        <w:rPr>
          <w:szCs w:val="28"/>
        </w:rPr>
        <w:t>ы</w:t>
      </w:r>
      <w:r>
        <w:rPr>
          <w:szCs w:val="28"/>
        </w:rPr>
        <w:t xml:space="preserve"> занятости</w:t>
      </w:r>
      <w:r w:rsidR="00DF7763">
        <w:rPr>
          <w:szCs w:val="28"/>
        </w:rPr>
        <w:t xml:space="preserve"> населения по месту жительства.</w:t>
      </w:r>
    </w:p>
    <w:p w:rsidR="00763B6C" w:rsidRDefault="00763B6C" w:rsidP="00763B6C">
      <w:pPr>
        <w:pStyle w:val="ConsPlusNormal"/>
        <w:spacing w:before="280"/>
        <w:jc w:val="both"/>
        <w:rPr>
          <w:b/>
          <w:sz w:val="36"/>
          <w:szCs w:val="36"/>
        </w:rPr>
      </w:pPr>
      <w:r w:rsidRPr="00C52639">
        <w:rPr>
          <w:sz w:val="36"/>
          <w:szCs w:val="36"/>
        </w:rPr>
        <w:t xml:space="preserve">б) </w:t>
      </w:r>
      <w:r w:rsidRPr="00C52639">
        <w:rPr>
          <w:b/>
          <w:sz w:val="36"/>
          <w:szCs w:val="36"/>
        </w:rPr>
        <w:t>По осуществлению индивидуальной предпринимательской деятельности.</w:t>
      </w:r>
    </w:p>
    <w:p w:rsidR="00C52639" w:rsidRPr="00C52639" w:rsidRDefault="00C52639" w:rsidP="00763B6C">
      <w:pPr>
        <w:pStyle w:val="ConsPlusNormal"/>
        <w:spacing w:before="280"/>
        <w:jc w:val="both"/>
        <w:rPr>
          <w:b/>
          <w:sz w:val="36"/>
          <w:szCs w:val="36"/>
        </w:rPr>
      </w:pPr>
    </w:p>
    <w:p w:rsidR="00763B6C" w:rsidRDefault="00763B6C" w:rsidP="00763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получении профессионального обучения или дополнительного профессионального образования (до 3 месяцев, стоимостью до 30 000 руб.).</w:t>
      </w:r>
    </w:p>
    <w:p w:rsidR="00763B6C" w:rsidRDefault="00C52639" w:rsidP="00763B6C">
      <w:pPr>
        <w:pStyle w:val="ConsPlusNormal"/>
        <w:spacing w:before="280"/>
        <w:ind w:firstLine="540"/>
        <w:jc w:val="both"/>
        <w:rPr>
          <w:szCs w:val="28"/>
        </w:rPr>
      </w:pPr>
      <w:r>
        <w:rPr>
          <w:szCs w:val="28"/>
        </w:rPr>
        <w:t xml:space="preserve">Помощь в регистрации </w:t>
      </w:r>
      <w:r w:rsidR="00763B6C">
        <w:rPr>
          <w:szCs w:val="28"/>
        </w:rPr>
        <w:t>гражданина в качестве ИП или налогоплательщика налога на профессиональный доход.</w:t>
      </w:r>
    </w:p>
    <w:p w:rsidR="00763B6C" w:rsidRDefault="00763B6C" w:rsidP="00763B6C">
      <w:pPr>
        <w:pStyle w:val="ConsPlusNormal"/>
        <w:spacing w:before="280"/>
        <w:ind w:firstLine="540"/>
        <w:jc w:val="both"/>
        <w:rPr>
          <w:szCs w:val="28"/>
        </w:rPr>
      </w:pPr>
      <w:r>
        <w:rPr>
          <w:szCs w:val="28"/>
        </w:rPr>
        <w:t>Денежная выплата до 250 000 рублей для закупки основных средств, материально-производственных запасов необход</w:t>
      </w:r>
      <w:r w:rsidR="00B1206F">
        <w:rPr>
          <w:szCs w:val="28"/>
        </w:rPr>
        <w:t>имых для ведения деятельности (</w:t>
      </w:r>
      <w:r>
        <w:rPr>
          <w:szCs w:val="28"/>
        </w:rPr>
        <w:t>части</w:t>
      </w:r>
      <w:r w:rsidR="00C52639">
        <w:rPr>
          <w:szCs w:val="28"/>
        </w:rPr>
        <w:t>чно можно потратить на аренду, в</w:t>
      </w:r>
      <w:r>
        <w:t>озмещение расходов, связанных с постановкой на учет в качест</w:t>
      </w:r>
      <w:r w:rsidR="00C52639">
        <w:t>ве ИП или налогоплательщика НПД)</w:t>
      </w:r>
    </w:p>
    <w:p w:rsidR="00763B6C" w:rsidRDefault="00763B6C" w:rsidP="00763B6C">
      <w:pPr>
        <w:pStyle w:val="ConsPlusNormal"/>
        <w:spacing w:before="280"/>
        <w:ind w:firstLine="540"/>
        <w:jc w:val="both"/>
        <w:rPr>
          <w:szCs w:val="28"/>
        </w:rPr>
      </w:pPr>
      <w:r>
        <w:rPr>
          <w:szCs w:val="28"/>
        </w:rPr>
        <w:t xml:space="preserve">Заключается </w:t>
      </w:r>
      <w:proofErr w:type="spellStart"/>
      <w:r>
        <w:rPr>
          <w:szCs w:val="28"/>
        </w:rPr>
        <w:t>соцконтракт</w:t>
      </w:r>
      <w:proofErr w:type="spellEnd"/>
      <w:r>
        <w:rPr>
          <w:szCs w:val="28"/>
        </w:rPr>
        <w:t xml:space="preserve"> на срок не более чем на 12 месяцев</w:t>
      </w:r>
    </w:p>
    <w:p w:rsidR="00995075" w:rsidRDefault="00995075" w:rsidP="00763B6C">
      <w:pPr>
        <w:pStyle w:val="ConsPlusNormal"/>
        <w:spacing w:before="280"/>
        <w:ind w:firstLine="540"/>
        <w:jc w:val="both"/>
        <w:rPr>
          <w:szCs w:val="28"/>
        </w:rPr>
      </w:pPr>
      <w:r>
        <w:rPr>
          <w:szCs w:val="28"/>
        </w:rPr>
        <w:t>Обрати</w:t>
      </w:r>
      <w:r w:rsidR="00DD7C3E">
        <w:rPr>
          <w:szCs w:val="28"/>
        </w:rPr>
        <w:t xml:space="preserve">ться </w:t>
      </w:r>
      <w:r w:rsidR="00DF7763">
        <w:rPr>
          <w:szCs w:val="28"/>
        </w:rPr>
        <w:t>за консультацией можно в центр «Мой бизнес».</w:t>
      </w:r>
    </w:p>
    <w:p w:rsidR="00763B6C" w:rsidRPr="00C52639" w:rsidRDefault="00763B6C" w:rsidP="00763B6C">
      <w:pPr>
        <w:pStyle w:val="ConsPlusNormal"/>
        <w:spacing w:before="280"/>
        <w:ind w:firstLine="540"/>
        <w:jc w:val="both"/>
        <w:rPr>
          <w:b/>
          <w:sz w:val="36"/>
          <w:szCs w:val="36"/>
        </w:rPr>
      </w:pPr>
      <w:r w:rsidRPr="00C52639">
        <w:rPr>
          <w:b/>
          <w:sz w:val="36"/>
          <w:szCs w:val="36"/>
        </w:rPr>
        <w:t xml:space="preserve">в) По ведению личного подсобного хозяйства. </w:t>
      </w:r>
    </w:p>
    <w:p w:rsidR="00763B6C" w:rsidRPr="00C52639" w:rsidRDefault="00763B6C" w:rsidP="00763B6C">
      <w:pPr>
        <w:pStyle w:val="ConsPlusNormal"/>
        <w:spacing w:before="280"/>
        <w:ind w:firstLine="540"/>
        <w:jc w:val="both"/>
        <w:rPr>
          <w:b/>
          <w:sz w:val="36"/>
          <w:szCs w:val="36"/>
        </w:rPr>
      </w:pPr>
    </w:p>
    <w:p w:rsidR="00763B6C" w:rsidRDefault="00763B6C" w:rsidP="00763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получении профессионального обучения или дополнительного профессионального образования (до 3 месяцев, стоимостью до 30</w:t>
      </w:r>
      <w:r w:rsidR="00DF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</w:t>
      </w:r>
      <w:r w:rsidR="00DF77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63B6C" w:rsidRDefault="00763B6C" w:rsidP="00763B6C">
      <w:pPr>
        <w:pStyle w:val="ConsPlusNormal"/>
        <w:spacing w:before="280"/>
        <w:ind w:firstLine="540"/>
        <w:jc w:val="both"/>
        <w:rPr>
          <w:szCs w:val="28"/>
        </w:rPr>
      </w:pPr>
      <w:r>
        <w:rPr>
          <w:szCs w:val="28"/>
        </w:rPr>
        <w:t xml:space="preserve">Помощь в регистрации гражданина в качестве налогоплательщика </w:t>
      </w:r>
      <w:r>
        <w:rPr>
          <w:szCs w:val="28"/>
        </w:rPr>
        <w:lastRenderedPageBreak/>
        <w:t xml:space="preserve">налога на профессиональный доход. </w:t>
      </w:r>
    </w:p>
    <w:p w:rsidR="00763B6C" w:rsidRDefault="00763B6C" w:rsidP="00763B6C">
      <w:pPr>
        <w:pStyle w:val="ConsPlusNormal"/>
        <w:spacing w:before="280"/>
        <w:ind w:firstLine="540"/>
        <w:jc w:val="both"/>
        <w:rPr>
          <w:szCs w:val="28"/>
        </w:rPr>
      </w:pPr>
      <w:r>
        <w:rPr>
          <w:szCs w:val="28"/>
        </w:rPr>
        <w:t>Денежная выплата для ведения личного подсобного хозяйства не более 100 000 руб.  Можно приобрести необходимые для ведения ЛПХ товары, а также, сельхозпродукцию.</w:t>
      </w:r>
    </w:p>
    <w:p w:rsidR="00763B6C" w:rsidRDefault="00763B6C" w:rsidP="00763B6C">
      <w:pPr>
        <w:pStyle w:val="ConsPlusNormal"/>
        <w:spacing w:before="280"/>
        <w:ind w:firstLine="540"/>
        <w:jc w:val="both"/>
        <w:rPr>
          <w:szCs w:val="28"/>
        </w:rPr>
      </w:pPr>
      <w:r>
        <w:rPr>
          <w:szCs w:val="28"/>
        </w:rPr>
        <w:t xml:space="preserve">Заключается </w:t>
      </w:r>
      <w:proofErr w:type="spellStart"/>
      <w:r>
        <w:rPr>
          <w:szCs w:val="28"/>
        </w:rPr>
        <w:t>соцконтракт</w:t>
      </w:r>
      <w:proofErr w:type="spellEnd"/>
      <w:r>
        <w:rPr>
          <w:szCs w:val="28"/>
        </w:rPr>
        <w:t xml:space="preserve"> на срок не более чем на 12 месяцев.</w:t>
      </w:r>
    </w:p>
    <w:p w:rsidR="00DF7763" w:rsidRDefault="00DF7763" w:rsidP="00763B6C">
      <w:pPr>
        <w:pStyle w:val="ConsPlusNormal"/>
        <w:spacing w:before="280"/>
        <w:ind w:firstLine="540"/>
        <w:jc w:val="both"/>
        <w:rPr>
          <w:szCs w:val="28"/>
        </w:rPr>
      </w:pPr>
      <w:r>
        <w:rPr>
          <w:szCs w:val="28"/>
        </w:rPr>
        <w:t xml:space="preserve">Обратиться за консультацией можно </w:t>
      </w:r>
      <w:r w:rsidR="00995075">
        <w:rPr>
          <w:szCs w:val="28"/>
        </w:rPr>
        <w:t>в центр</w:t>
      </w:r>
      <w:r>
        <w:rPr>
          <w:szCs w:val="28"/>
        </w:rPr>
        <w:t>ы</w:t>
      </w:r>
      <w:r w:rsidR="00995075">
        <w:rPr>
          <w:szCs w:val="28"/>
        </w:rPr>
        <w:t xml:space="preserve"> социального обслуживани</w:t>
      </w:r>
      <w:r w:rsidR="00DD7C3E">
        <w:rPr>
          <w:szCs w:val="28"/>
        </w:rPr>
        <w:t>я населения по месту жительства</w:t>
      </w:r>
      <w:r>
        <w:rPr>
          <w:szCs w:val="28"/>
        </w:rPr>
        <w:t>.</w:t>
      </w:r>
    </w:p>
    <w:p w:rsidR="00C52639" w:rsidRDefault="00763B6C" w:rsidP="00763B6C">
      <w:pPr>
        <w:pStyle w:val="ConsPlusNormal"/>
        <w:spacing w:before="280"/>
        <w:ind w:firstLine="540"/>
        <w:jc w:val="both"/>
        <w:rPr>
          <w:b/>
          <w:szCs w:val="28"/>
        </w:rPr>
      </w:pPr>
      <w:r w:rsidRPr="00C52639">
        <w:rPr>
          <w:b/>
          <w:sz w:val="36"/>
          <w:szCs w:val="36"/>
        </w:rPr>
        <w:t>г)</w:t>
      </w:r>
      <w:r w:rsidRPr="00C52639">
        <w:rPr>
          <w:sz w:val="36"/>
          <w:szCs w:val="36"/>
        </w:rPr>
        <w:t xml:space="preserve"> </w:t>
      </w:r>
      <w:r w:rsidR="00DF7763" w:rsidRPr="00C52639">
        <w:rPr>
          <w:b/>
          <w:sz w:val="36"/>
          <w:szCs w:val="36"/>
        </w:rPr>
        <w:t>Иные мероприятия, направленные</w:t>
      </w:r>
      <w:r w:rsidRPr="00C52639">
        <w:rPr>
          <w:b/>
          <w:sz w:val="36"/>
          <w:szCs w:val="36"/>
        </w:rPr>
        <w:t xml:space="preserve"> на преодоление гражданином трудной жизненной ситуации</w:t>
      </w:r>
      <w:r>
        <w:rPr>
          <w:b/>
          <w:szCs w:val="28"/>
        </w:rPr>
        <w:t>.</w:t>
      </w:r>
    </w:p>
    <w:p w:rsidR="00DF7763" w:rsidRDefault="00763B6C" w:rsidP="00763B6C">
      <w:pPr>
        <w:pStyle w:val="ConsPlusNormal"/>
        <w:spacing w:before="280"/>
        <w:ind w:firstLine="540"/>
        <w:jc w:val="both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Это </w:t>
      </w:r>
      <w:r w:rsidR="00DF7763">
        <w:rPr>
          <w:szCs w:val="28"/>
        </w:rPr>
        <w:t xml:space="preserve">государственная социальная помощь для </w:t>
      </w:r>
      <w:r>
        <w:rPr>
          <w:szCs w:val="28"/>
        </w:rPr>
        <w:t xml:space="preserve">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образования. В приоритетном порядке оказывается помощь гражданам, проживающим в семьях с детьми. </w:t>
      </w:r>
    </w:p>
    <w:p w:rsidR="00763B6C" w:rsidRDefault="00763B6C" w:rsidP="00763B6C">
      <w:pPr>
        <w:pStyle w:val="ConsPlusNormal"/>
        <w:spacing w:before="280"/>
        <w:ind w:firstLine="540"/>
        <w:jc w:val="both"/>
        <w:rPr>
          <w:szCs w:val="28"/>
        </w:rPr>
      </w:pPr>
      <w:r>
        <w:rPr>
          <w:szCs w:val="28"/>
        </w:rPr>
        <w:t>Денежн</w:t>
      </w:r>
      <w:r w:rsidR="00DD7C3E">
        <w:rPr>
          <w:szCs w:val="28"/>
        </w:rPr>
        <w:t xml:space="preserve">ая выплата </w:t>
      </w:r>
      <w:r w:rsidR="00DF7763">
        <w:rPr>
          <w:szCs w:val="28"/>
        </w:rPr>
        <w:t>не более 68 880 рублей в течение</w:t>
      </w:r>
      <w:r w:rsidR="00DD7C3E">
        <w:rPr>
          <w:szCs w:val="28"/>
        </w:rPr>
        <w:t xml:space="preserve"> 6 месяцев. </w:t>
      </w:r>
    </w:p>
    <w:p w:rsidR="00995075" w:rsidRDefault="00763B6C" w:rsidP="00763B6C">
      <w:pPr>
        <w:pStyle w:val="ConsPlusNormal"/>
        <w:spacing w:before="280"/>
        <w:ind w:firstLine="540"/>
        <w:jc w:val="both"/>
        <w:rPr>
          <w:szCs w:val="28"/>
        </w:rPr>
      </w:pPr>
      <w:r>
        <w:rPr>
          <w:szCs w:val="28"/>
        </w:rPr>
        <w:t xml:space="preserve">Заключается </w:t>
      </w:r>
      <w:proofErr w:type="spellStart"/>
      <w:r>
        <w:rPr>
          <w:szCs w:val="28"/>
        </w:rPr>
        <w:t>соцконтракт</w:t>
      </w:r>
      <w:proofErr w:type="spellEnd"/>
      <w:r>
        <w:rPr>
          <w:szCs w:val="28"/>
        </w:rPr>
        <w:t xml:space="preserve"> на срок не более чем на 6 месяцев.</w:t>
      </w:r>
    </w:p>
    <w:p w:rsidR="00763B6C" w:rsidRDefault="00995075" w:rsidP="00763B6C">
      <w:pPr>
        <w:pStyle w:val="ConsPlusNormal"/>
        <w:spacing w:before="280"/>
        <w:ind w:firstLine="540"/>
        <w:jc w:val="both"/>
        <w:rPr>
          <w:szCs w:val="28"/>
        </w:rPr>
      </w:pPr>
      <w:r>
        <w:rPr>
          <w:szCs w:val="28"/>
        </w:rPr>
        <w:t xml:space="preserve"> Обратиться </w:t>
      </w:r>
      <w:r w:rsidR="00DF7763">
        <w:rPr>
          <w:szCs w:val="28"/>
        </w:rPr>
        <w:t xml:space="preserve">за консультацией </w:t>
      </w:r>
      <w:r>
        <w:rPr>
          <w:szCs w:val="28"/>
        </w:rPr>
        <w:t>можно</w:t>
      </w:r>
      <w:r w:rsidR="00DD7C3E">
        <w:rPr>
          <w:szCs w:val="28"/>
        </w:rPr>
        <w:t xml:space="preserve"> </w:t>
      </w:r>
      <w:r>
        <w:rPr>
          <w:szCs w:val="28"/>
        </w:rPr>
        <w:t>в центр</w:t>
      </w:r>
      <w:r w:rsidR="00DF7763">
        <w:rPr>
          <w:szCs w:val="28"/>
        </w:rPr>
        <w:t>ы</w:t>
      </w:r>
      <w:r>
        <w:rPr>
          <w:szCs w:val="28"/>
        </w:rPr>
        <w:t xml:space="preserve"> социального обслуживания населения по месту жительства</w:t>
      </w:r>
      <w:r w:rsidR="00DF7763">
        <w:rPr>
          <w:szCs w:val="28"/>
        </w:rPr>
        <w:t>.</w:t>
      </w:r>
    </w:p>
    <w:p w:rsidR="00763B6C" w:rsidRDefault="00763B6C" w:rsidP="00763B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38"/>
    <w:rsid w:val="002B23D8"/>
    <w:rsid w:val="003408D7"/>
    <w:rsid w:val="00473D23"/>
    <w:rsid w:val="00763B6C"/>
    <w:rsid w:val="00995075"/>
    <w:rsid w:val="00A06AA3"/>
    <w:rsid w:val="00AC4870"/>
    <w:rsid w:val="00B1206F"/>
    <w:rsid w:val="00C52639"/>
    <w:rsid w:val="00DB0079"/>
    <w:rsid w:val="00DD7C3E"/>
    <w:rsid w:val="00DF7763"/>
    <w:rsid w:val="00E41738"/>
    <w:rsid w:val="00E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63B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763B6C"/>
    <w:rPr>
      <w:b/>
      <w:bCs/>
    </w:rPr>
  </w:style>
  <w:style w:type="character" w:styleId="a5">
    <w:name w:val="Hyperlink"/>
    <w:basedOn w:val="a0"/>
    <w:uiPriority w:val="99"/>
    <w:semiHidden/>
    <w:unhideWhenUsed/>
    <w:rsid w:val="00763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63B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763B6C"/>
    <w:rPr>
      <w:b/>
      <w:bCs/>
    </w:rPr>
  </w:style>
  <w:style w:type="character" w:styleId="a5">
    <w:name w:val="Hyperlink"/>
    <w:basedOn w:val="a0"/>
    <w:uiPriority w:val="99"/>
    <w:semiHidden/>
    <w:unhideWhenUsed/>
    <w:rsid w:val="00763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nd=C1870EE2FA76A19D446020EE9AEA4E53&amp;req=doc&amp;base=LAW&amp;n=187240&amp;dst=100010&amp;fld=134&amp;REFFIELD=134&amp;REFDST=100020&amp;REFDOC=148935&amp;REFBASE=LAW&amp;stat=refcode%3D16610%3Bdstident%3D100010%3Bindex%3D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7</cp:revision>
  <dcterms:created xsi:type="dcterms:W3CDTF">2021-02-02T14:04:00Z</dcterms:created>
  <dcterms:modified xsi:type="dcterms:W3CDTF">2021-02-08T09:11:00Z</dcterms:modified>
</cp:coreProperties>
</file>